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4465C" w14:textId="16FA6082" w:rsidR="00503ACF" w:rsidRDefault="00503ACF" w:rsidP="00503ACF">
      <w:pPr>
        <w:jc w:val="center"/>
        <w:rPr>
          <w:b/>
          <w:bCs/>
        </w:rPr>
      </w:pPr>
      <w:r w:rsidRPr="00503ACF">
        <w:rPr>
          <w:b/>
          <w:bCs/>
          <w:noProof/>
        </w:rPr>
        <w:drawing>
          <wp:inline distT="0" distB="0" distL="0" distR="0" wp14:anchorId="1E551453" wp14:editId="268AFD6D">
            <wp:extent cx="1362808" cy="479007"/>
            <wp:effectExtent l="0" t="0" r="0" b="3810"/>
            <wp:docPr id="146610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04573" name=""/>
                    <pic:cNvPicPr/>
                  </pic:nvPicPr>
                  <pic:blipFill>
                    <a:blip r:embed="rId5"/>
                    <a:stretch>
                      <a:fillRect/>
                    </a:stretch>
                  </pic:blipFill>
                  <pic:spPr>
                    <a:xfrm>
                      <a:off x="0" y="0"/>
                      <a:ext cx="1423137" cy="500212"/>
                    </a:xfrm>
                    <a:prstGeom prst="rect">
                      <a:avLst/>
                    </a:prstGeom>
                  </pic:spPr>
                </pic:pic>
              </a:graphicData>
            </a:graphic>
          </wp:inline>
        </w:drawing>
      </w:r>
    </w:p>
    <w:p w14:paraId="4D6E3A91" w14:textId="1696B848" w:rsidR="00503ACF" w:rsidRDefault="00D9376B" w:rsidP="00503ACF">
      <w:pPr>
        <w:tabs>
          <w:tab w:val="left" w:pos="2035"/>
        </w:tabs>
        <w:jc w:val="center"/>
        <w:rPr>
          <w:b/>
          <w:bCs/>
          <w:sz w:val="28"/>
          <w:szCs w:val="28"/>
        </w:rPr>
      </w:pPr>
      <w:r>
        <w:rPr>
          <w:b/>
          <w:bCs/>
          <w:sz w:val="28"/>
          <w:szCs w:val="28"/>
        </w:rPr>
        <w:t xml:space="preserve">Disclosure Statement </w:t>
      </w:r>
    </w:p>
    <w:p w14:paraId="0BDD7DEE" w14:textId="7048148A" w:rsidR="00503ACF" w:rsidRDefault="00503ACF" w:rsidP="00503ACF">
      <w:pPr>
        <w:ind w:right="-270"/>
        <w:rPr>
          <w:rFonts w:ascii="Calibri" w:hAnsi="Calibri" w:cs="Calibri"/>
          <w:sz w:val="21"/>
          <w:szCs w:val="21"/>
        </w:rPr>
      </w:pPr>
      <w:r w:rsidRPr="00503ACF">
        <w:rPr>
          <w:rFonts w:ascii="Calibri" w:hAnsi="Calibri" w:cs="Calibri"/>
          <w:sz w:val="21"/>
          <w:szCs w:val="21"/>
        </w:rPr>
        <w:t xml:space="preserve">Thank you for choosing Daymark Pastoral Counseling to provide </w:t>
      </w:r>
      <w:r w:rsidR="00D9376B">
        <w:rPr>
          <w:rFonts w:ascii="Calibri" w:hAnsi="Calibri" w:cs="Calibri"/>
          <w:sz w:val="21"/>
          <w:szCs w:val="21"/>
        </w:rPr>
        <w:t xml:space="preserve">pastoral </w:t>
      </w:r>
      <w:r w:rsidRPr="00503ACF">
        <w:rPr>
          <w:rFonts w:ascii="Calibri" w:hAnsi="Calibri" w:cs="Calibri"/>
          <w:sz w:val="21"/>
          <w:szCs w:val="21"/>
        </w:rPr>
        <w:t>counseling resources. To orient you to my procedures and policies the following information is provided.</w:t>
      </w:r>
    </w:p>
    <w:p w14:paraId="6DF19F99" w14:textId="77777777" w:rsidR="00503ACF" w:rsidRPr="00503ACF" w:rsidRDefault="00503ACF" w:rsidP="00503ACF">
      <w:pPr>
        <w:ind w:right="-270"/>
        <w:rPr>
          <w:rFonts w:ascii="Calibri" w:hAnsi="Calibri" w:cs="Calibri"/>
          <w:sz w:val="21"/>
          <w:szCs w:val="21"/>
        </w:rPr>
      </w:pPr>
    </w:p>
    <w:p w14:paraId="2C773047" w14:textId="6C9DCC02" w:rsidR="00503ACF" w:rsidRPr="00503ACF" w:rsidRDefault="00503ACF" w:rsidP="00503ACF">
      <w:pPr>
        <w:pStyle w:val="ListParagraph"/>
        <w:ind w:left="0" w:right="-90"/>
        <w:rPr>
          <w:rFonts w:ascii="Calibri" w:hAnsi="Calibri" w:cs="Calibri"/>
          <w:sz w:val="20"/>
          <w:szCs w:val="20"/>
        </w:rPr>
      </w:pPr>
      <w:r>
        <w:rPr>
          <w:rFonts w:ascii="Calibri" w:hAnsi="Calibri" w:cs="Calibri"/>
          <w:b/>
          <w:bCs/>
          <w:sz w:val="20"/>
          <w:szCs w:val="20"/>
        </w:rPr>
        <w:t xml:space="preserve">1. </w:t>
      </w:r>
      <w:r w:rsidRPr="00503ACF">
        <w:rPr>
          <w:rFonts w:ascii="Calibri" w:hAnsi="Calibri" w:cs="Calibri"/>
          <w:b/>
          <w:bCs/>
          <w:sz w:val="20"/>
          <w:szCs w:val="20"/>
        </w:rPr>
        <w:t>Training and Degrees</w:t>
      </w:r>
      <w:r w:rsidRPr="00503ACF">
        <w:rPr>
          <w:rFonts w:ascii="Calibri" w:hAnsi="Calibri" w:cs="Calibri"/>
          <w:sz w:val="20"/>
          <w:szCs w:val="20"/>
        </w:rPr>
        <w:t xml:space="preserve">: William (Bill) White employs a pastoral/Biblical approach to counseling. He </w:t>
      </w:r>
      <w:r w:rsidR="00E54DF0">
        <w:rPr>
          <w:rFonts w:ascii="Calibri" w:hAnsi="Calibri" w:cs="Calibri"/>
          <w:sz w:val="20"/>
          <w:szCs w:val="20"/>
        </w:rPr>
        <w:t>holds a</w:t>
      </w:r>
      <w:r w:rsidRPr="00503ACF">
        <w:rPr>
          <w:rFonts w:ascii="Calibri" w:hAnsi="Calibri" w:cs="Calibri"/>
          <w:sz w:val="20"/>
          <w:szCs w:val="20"/>
        </w:rPr>
        <w:t xml:space="preserve"> Doctorate </w:t>
      </w:r>
      <w:r w:rsidR="00D35345">
        <w:rPr>
          <w:rFonts w:ascii="Calibri" w:hAnsi="Calibri" w:cs="Calibri"/>
          <w:sz w:val="20"/>
          <w:szCs w:val="20"/>
        </w:rPr>
        <w:t xml:space="preserve">in Ministry </w:t>
      </w:r>
      <w:r w:rsidRPr="00503ACF">
        <w:rPr>
          <w:rFonts w:ascii="Calibri" w:hAnsi="Calibri" w:cs="Calibri"/>
          <w:sz w:val="20"/>
          <w:szCs w:val="20"/>
        </w:rPr>
        <w:t>(</w:t>
      </w:r>
      <w:proofErr w:type="spellStart"/>
      <w:r w:rsidRPr="00503ACF">
        <w:rPr>
          <w:rFonts w:ascii="Calibri" w:hAnsi="Calibri" w:cs="Calibri"/>
          <w:sz w:val="20"/>
          <w:szCs w:val="20"/>
        </w:rPr>
        <w:t>D.Min</w:t>
      </w:r>
      <w:proofErr w:type="spellEnd"/>
      <w:r w:rsidRPr="00503ACF">
        <w:rPr>
          <w:rFonts w:ascii="Calibri" w:hAnsi="Calibri" w:cs="Calibri"/>
          <w:sz w:val="20"/>
          <w:szCs w:val="20"/>
        </w:rPr>
        <w:t xml:space="preserve">.) in Pastoral Counseling from Westminster Theological Seminary in Philadelphia, PA.  </w:t>
      </w:r>
      <w:r w:rsidR="005D5C3D" w:rsidRPr="00503ACF">
        <w:rPr>
          <w:rFonts w:ascii="Calibri" w:hAnsi="Calibri" w:cs="Calibri"/>
          <w:sz w:val="20"/>
          <w:szCs w:val="20"/>
        </w:rPr>
        <w:t xml:space="preserve">He </w:t>
      </w:r>
      <w:r w:rsidR="005D5C3D">
        <w:rPr>
          <w:rFonts w:ascii="Calibri" w:hAnsi="Calibri" w:cs="Calibri"/>
          <w:sz w:val="20"/>
          <w:szCs w:val="20"/>
        </w:rPr>
        <w:t>holds a</w:t>
      </w:r>
      <w:r w:rsidR="005D5C3D" w:rsidRPr="00503ACF">
        <w:rPr>
          <w:rFonts w:ascii="Calibri" w:hAnsi="Calibri" w:cs="Calibri"/>
          <w:sz w:val="20"/>
          <w:szCs w:val="20"/>
        </w:rPr>
        <w:t xml:space="preserve"> Master of Divinity from Columbia International University (formerly Columbia Biblical Seminary) in Columbia, SC. </w:t>
      </w:r>
      <w:r w:rsidR="005D5C3D">
        <w:rPr>
          <w:rFonts w:ascii="Calibri" w:hAnsi="Calibri" w:cs="Calibri"/>
          <w:sz w:val="20"/>
          <w:szCs w:val="20"/>
        </w:rPr>
        <w:t xml:space="preserve"> </w:t>
      </w:r>
      <w:r w:rsidRPr="00503ACF">
        <w:rPr>
          <w:rFonts w:ascii="Calibri" w:hAnsi="Calibri" w:cs="Calibri"/>
          <w:sz w:val="20"/>
          <w:szCs w:val="20"/>
        </w:rPr>
        <w:t xml:space="preserve">Bill </w:t>
      </w:r>
      <w:r w:rsidR="009C2524">
        <w:rPr>
          <w:rFonts w:ascii="Calibri" w:hAnsi="Calibri" w:cs="Calibri"/>
          <w:sz w:val="20"/>
          <w:szCs w:val="20"/>
        </w:rPr>
        <w:t xml:space="preserve">also </w:t>
      </w:r>
      <w:r w:rsidRPr="00503ACF">
        <w:rPr>
          <w:rFonts w:ascii="Calibri" w:hAnsi="Calibri" w:cs="Calibri"/>
          <w:sz w:val="20"/>
          <w:szCs w:val="20"/>
        </w:rPr>
        <w:t>has a B.S. degree in Marketing from Miami University in Oxford, OH. He is a Board</w:t>
      </w:r>
      <w:r w:rsidR="00E54DF0">
        <w:rPr>
          <w:rFonts w:ascii="Calibri" w:hAnsi="Calibri" w:cs="Calibri"/>
          <w:sz w:val="20"/>
          <w:szCs w:val="20"/>
        </w:rPr>
        <w:t>-</w:t>
      </w:r>
      <w:r w:rsidRPr="00503ACF">
        <w:rPr>
          <w:rFonts w:ascii="Calibri" w:hAnsi="Calibri" w:cs="Calibri"/>
          <w:sz w:val="20"/>
          <w:szCs w:val="20"/>
        </w:rPr>
        <w:t xml:space="preserve">Certified Pastoral Counselor with the Board of Professional Christian Counselors. Bill has been serving in vocational Christian ministry since 1985, not only in counseling, but also discipleship, teaching, and missions. Bill is an elder in his church, and regularly teaches there on a variety of topics. Bill has been married since </w:t>
      </w:r>
      <w:r w:rsidR="00964710" w:rsidRPr="00503ACF">
        <w:rPr>
          <w:rFonts w:ascii="Calibri" w:hAnsi="Calibri" w:cs="Calibri"/>
          <w:sz w:val="20"/>
          <w:szCs w:val="20"/>
        </w:rPr>
        <w:t>1988 and</w:t>
      </w:r>
      <w:r w:rsidRPr="00503ACF">
        <w:rPr>
          <w:rFonts w:ascii="Calibri" w:hAnsi="Calibri" w:cs="Calibri"/>
          <w:sz w:val="20"/>
          <w:szCs w:val="20"/>
        </w:rPr>
        <w:t xml:space="preserve"> has two 2 daughters and one son.</w:t>
      </w:r>
    </w:p>
    <w:p w14:paraId="5759E2C0" w14:textId="77777777" w:rsidR="00503ACF" w:rsidRPr="00503ACF" w:rsidRDefault="00503ACF" w:rsidP="00503ACF">
      <w:pPr>
        <w:ind w:right="-90"/>
        <w:rPr>
          <w:rFonts w:ascii="Calibri" w:hAnsi="Calibri" w:cs="Calibri"/>
          <w:sz w:val="20"/>
          <w:szCs w:val="20"/>
        </w:rPr>
      </w:pPr>
    </w:p>
    <w:p w14:paraId="017C5AC4" w14:textId="7646A9A3" w:rsidR="00503ACF" w:rsidRPr="00503ACF" w:rsidRDefault="00503ACF" w:rsidP="00503ACF">
      <w:pPr>
        <w:rPr>
          <w:rFonts w:ascii="Calibri" w:hAnsi="Calibri" w:cs="Calibri"/>
          <w:sz w:val="20"/>
          <w:szCs w:val="20"/>
        </w:rPr>
      </w:pPr>
      <w:r w:rsidRPr="00503ACF">
        <w:rPr>
          <w:rFonts w:ascii="Calibri" w:hAnsi="Calibri" w:cs="Calibri"/>
          <w:b/>
          <w:bCs/>
          <w:sz w:val="20"/>
          <w:szCs w:val="20"/>
        </w:rPr>
        <w:t>2. Confidentiality</w:t>
      </w:r>
      <w:r w:rsidRPr="00503ACF">
        <w:rPr>
          <w:rFonts w:ascii="Calibri" w:hAnsi="Calibri" w:cs="Calibri"/>
          <w:sz w:val="20"/>
          <w:szCs w:val="20"/>
        </w:rPr>
        <w:t>: All information disclosed within a counseling session is confidential and may not be revealed without your written permission. If you choose to have Daymark Pastoral Counseling keep any other individual apprised of your progress in counseling, it will be necessary to complete a “Release of Information” form that will be kept on file. If you consent to the release of information to an attorney or law firm, Daymark will only produce your written records to that person or entity</w:t>
      </w:r>
      <w:r w:rsidR="00D35345">
        <w:rPr>
          <w:rFonts w:ascii="Calibri" w:hAnsi="Calibri" w:cs="Calibri"/>
          <w:sz w:val="20"/>
          <w:szCs w:val="20"/>
        </w:rPr>
        <w:t xml:space="preserve">, but </w:t>
      </w:r>
      <w:r w:rsidRPr="00503ACF">
        <w:rPr>
          <w:rFonts w:ascii="Calibri" w:hAnsi="Calibri" w:cs="Calibri"/>
          <w:sz w:val="20"/>
          <w:szCs w:val="20"/>
        </w:rPr>
        <w:t xml:space="preserve">will resist any subpoena compelling them to testify under oath in any legal proceedings about you or </w:t>
      </w:r>
      <w:proofErr w:type="gramStart"/>
      <w:r w:rsidRPr="00503ACF">
        <w:rPr>
          <w:rFonts w:ascii="Calibri" w:hAnsi="Calibri" w:cs="Calibri"/>
          <w:sz w:val="20"/>
          <w:szCs w:val="20"/>
        </w:rPr>
        <w:t>your</w:t>
      </w:r>
      <w:proofErr w:type="gramEnd"/>
      <w:r w:rsidRPr="00503ACF">
        <w:rPr>
          <w:rFonts w:ascii="Calibri" w:hAnsi="Calibri" w:cs="Calibri"/>
          <w:sz w:val="20"/>
          <w:szCs w:val="20"/>
        </w:rPr>
        <w:t xml:space="preserve"> counseling. If subpoenaed to testify in any legal proceedings, Daymark and its counselors reserve the right to object to the subpoena and to assert any applicable legal privileges. Without a properly executed release, everything about your visit will be held in strictest confidence with the exception of the following circumstances:</w:t>
      </w:r>
    </w:p>
    <w:p w14:paraId="1AB2D325" w14:textId="77777777" w:rsidR="00503ACF" w:rsidRPr="00503ACF" w:rsidRDefault="00503ACF" w:rsidP="00503ACF">
      <w:pPr>
        <w:ind w:right="-180"/>
        <w:rPr>
          <w:rFonts w:ascii="Calibri" w:hAnsi="Calibri" w:cs="Calibri"/>
          <w:sz w:val="20"/>
          <w:szCs w:val="20"/>
        </w:rPr>
      </w:pPr>
      <w:r w:rsidRPr="00503ACF">
        <w:rPr>
          <w:rFonts w:ascii="Calibri" w:hAnsi="Calibri" w:cs="Calibri"/>
          <w:sz w:val="20"/>
          <w:szCs w:val="20"/>
        </w:rPr>
        <w:t>• When a client intends to take harmful, dangerous, or criminal action against themselves or another individual</w:t>
      </w:r>
    </w:p>
    <w:p w14:paraId="595ADFEC" w14:textId="77777777" w:rsidR="00503ACF" w:rsidRPr="00503ACF" w:rsidRDefault="00503ACF" w:rsidP="00503ACF">
      <w:pPr>
        <w:rPr>
          <w:rFonts w:ascii="Calibri" w:hAnsi="Calibri" w:cs="Calibri"/>
          <w:sz w:val="20"/>
          <w:szCs w:val="20"/>
        </w:rPr>
      </w:pPr>
      <w:r w:rsidRPr="00503ACF">
        <w:rPr>
          <w:rFonts w:ascii="Calibri" w:hAnsi="Calibri" w:cs="Calibri"/>
          <w:sz w:val="20"/>
          <w:szCs w:val="20"/>
        </w:rPr>
        <w:t>• When a client or their family is likely to suffer threats, or the results, or harmful behavior</w:t>
      </w:r>
    </w:p>
    <w:p w14:paraId="0E4D4FE5" w14:textId="77777777" w:rsidR="00503ACF" w:rsidRDefault="00503ACF" w:rsidP="00503ACF">
      <w:pPr>
        <w:ind w:right="-450"/>
        <w:rPr>
          <w:rFonts w:ascii="Calibri" w:hAnsi="Calibri" w:cs="Calibri"/>
          <w:sz w:val="20"/>
          <w:szCs w:val="20"/>
        </w:rPr>
      </w:pPr>
      <w:r w:rsidRPr="00503ACF">
        <w:rPr>
          <w:rFonts w:ascii="Calibri" w:hAnsi="Calibri" w:cs="Calibri"/>
          <w:sz w:val="20"/>
          <w:szCs w:val="20"/>
        </w:rPr>
        <w:t>• Where there is a reasonable suspicion of the abuse of elderly persons or the children under the age of eighteen</w:t>
      </w:r>
    </w:p>
    <w:p w14:paraId="0C2AE46F" w14:textId="77777777" w:rsidR="00503ACF" w:rsidRPr="00503ACF" w:rsidRDefault="00503ACF" w:rsidP="00503ACF">
      <w:pPr>
        <w:ind w:right="-450"/>
        <w:rPr>
          <w:rFonts w:ascii="Calibri" w:hAnsi="Calibri" w:cs="Calibri"/>
          <w:sz w:val="20"/>
          <w:szCs w:val="20"/>
        </w:rPr>
      </w:pPr>
    </w:p>
    <w:p w14:paraId="5016DDFF" w14:textId="485BB1B7" w:rsidR="00503ACF" w:rsidRPr="00503ACF" w:rsidRDefault="00964710" w:rsidP="00964710">
      <w:pPr>
        <w:pStyle w:val="ListParagraph"/>
        <w:ind w:left="0"/>
        <w:rPr>
          <w:rFonts w:ascii="Calibri" w:hAnsi="Calibri" w:cs="Calibri"/>
          <w:sz w:val="20"/>
          <w:szCs w:val="20"/>
        </w:rPr>
      </w:pPr>
      <w:r>
        <w:rPr>
          <w:rFonts w:ascii="Calibri" w:hAnsi="Calibri" w:cs="Calibri"/>
          <w:b/>
          <w:bCs/>
          <w:sz w:val="20"/>
          <w:szCs w:val="20"/>
        </w:rPr>
        <w:t xml:space="preserve">3. </w:t>
      </w:r>
      <w:proofErr w:type="gramStart"/>
      <w:r w:rsidR="00503ACF" w:rsidRPr="00503ACF">
        <w:rPr>
          <w:rFonts w:ascii="Calibri" w:hAnsi="Calibri" w:cs="Calibri"/>
          <w:b/>
          <w:bCs/>
          <w:sz w:val="20"/>
          <w:szCs w:val="20"/>
        </w:rPr>
        <w:t>Note-Taking</w:t>
      </w:r>
      <w:proofErr w:type="gramEnd"/>
      <w:r w:rsidR="00503ACF" w:rsidRPr="00503ACF">
        <w:rPr>
          <w:rFonts w:ascii="Calibri" w:hAnsi="Calibri" w:cs="Calibri"/>
          <w:b/>
          <w:bCs/>
          <w:sz w:val="20"/>
          <w:szCs w:val="20"/>
        </w:rPr>
        <w:t xml:space="preserve"> and Record Keeping: </w:t>
      </w:r>
      <w:r w:rsidR="00503ACF" w:rsidRPr="00503ACF">
        <w:rPr>
          <w:rFonts w:ascii="Calibri" w:hAnsi="Calibri" w:cs="Calibri"/>
          <w:sz w:val="20"/>
          <w:szCs w:val="20"/>
        </w:rPr>
        <w:t xml:space="preserve">Counselees will have a file created in his, her, or their name(s) containing intake forms, signed consents and notes taken after sessions. The purpose of a file is to help the </w:t>
      </w:r>
      <w:r w:rsidR="00E54DF0">
        <w:rPr>
          <w:rFonts w:ascii="Calibri" w:hAnsi="Calibri" w:cs="Calibri"/>
          <w:sz w:val="20"/>
          <w:szCs w:val="20"/>
        </w:rPr>
        <w:t xml:space="preserve">pastoral </w:t>
      </w:r>
      <w:r w:rsidR="00503ACF" w:rsidRPr="00503ACF">
        <w:rPr>
          <w:rFonts w:ascii="Calibri" w:hAnsi="Calibri" w:cs="Calibri"/>
          <w:sz w:val="20"/>
          <w:szCs w:val="20"/>
        </w:rPr>
        <w:t>counselor remember relevant information and to carry out his/her responsibilities effectively and efficiently.  All physical records will be kept in locked cabinets with counselor-only access and will be completely shredded 7 years after the last dated appointment.</w:t>
      </w:r>
    </w:p>
    <w:p w14:paraId="63017F1E" w14:textId="77777777" w:rsidR="00503ACF" w:rsidRPr="00503ACF" w:rsidRDefault="00503ACF" w:rsidP="00503ACF">
      <w:pPr>
        <w:rPr>
          <w:rFonts w:ascii="Calibri" w:hAnsi="Calibri" w:cs="Calibri"/>
          <w:sz w:val="20"/>
          <w:szCs w:val="20"/>
        </w:rPr>
      </w:pPr>
    </w:p>
    <w:p w14:paraId="29934306" w14:textId="267CD420" w:rsidR="00503ACF" w:rsidRDefault="00D35345" w:rsidP="006753D3">
      <w:pPr>
        <w:rPr>
          <w:rFonts w:ascii="Calibri" w:hAnsi="Calibri" w:cs="Calibri"/>
          <w:sz w:val="20"/>
          <w:szCs w:val="20"/>
        </w:rPr>
      </w:pPr>
      <w:r>
        <w:rPr>
          <w:rFonts w:ascii="Calibri" w:hAnsi="Calibri" w:cs="Calibri"/>
          <w:b/>
          <w:bCs/>
          <w:sz w:val="20"/>
          <w:szCs w:val="20"/>
        </w:rPr>
        <w:t xml:space="preserve">4. </w:t>
      </w:r>
      <w:r w:rsidR="00503ACF" w:rsidRPr="00503ACF">
        <w:rPr>
          <w:rFonts w:ascii="Calibri" w:hAnsi="Calibri" w:cs="Calibri"/>
          <w:b/>
          <w:bCs/>
          <w:sz w:val="20"/>
          <w:szCs w:val="20"/>
        </w:rPr>
        <w:t xml:space="preserve"> Counseling Orientation:</w:t>
      </w:r>
      <w:r w:rsidR="00503ACF" w:rsidRPr="00503ACF">
        <w:rPr>
          <w:rFonts w:ascii="Calibri" w:hAnsi="Calibri" w:cs="Calibri"/>
          <w:sz w:val="20"/>
          <w:szCs w:val="20"/>
        </w:rPr>
        <w:t xml:space="preserve"> Daymark Pastoral Counseling is a Christian ministry supporting the work of the local church and is part of the </w:t>
      </w:r>
      <w:r w:rsidR="00E54DF0">
        <w:rPr>
          <w:rFonts w:ascii="Calibri" w:hAnsi="Calibri" w:cs="Calibri"/>
          <w:sz w:val="20"/>
          <w:szCs w:val="20"/>
        </w:rPr>
        <w:t xml:space="preserve">Pastoral </w:t>
      </w:r>
      <w:r w:rsidR="00503ACF" w:rsidRPr="00503ACF">
        <w:rPr>
          <w:rFonts w:ascii="Calibri" w:hAnsi="Calibri" w:cs="Calibri"/>
          <w:sz w:val="20"/>
          <w:szCs w:val="20"/>
        </w:rPr>
        <w:t xml:space="preserve">Counselor’s practice of religion. </w:t>
      </w:r>
      <w:r w:rsidR="00CF5684" w:rsidRPr="00CF5684">
        <w:rPr>
          <w:rFonts w:ascii="Calibri" w:hAnsi="Calibri" w:cs="Calibri"/>
          <w:sz w:val="20"/>
          <w:szCs w:val="20"/>
        </w:rPr>
        <w:t>The counselor is functioning in the role of a pastoral</w:t>
      </w:r>
      <w:r w:rsidR="00E54DF0">
        <w:rPr>
          <w:rFonts w:ascii="Calibri" w:hAnsi="Calibri" w:cs="Calibri"/>
          <w:sz w:val="20"/>
          <w:szCs w:val="20"/>
        </w:rPr>
        <w:t xml:space="preserve"> </w:t>
      </w:r>
      <w:r w:rsidR="00CF5684" w:rsidRPr="00CF5684">
        <w:rPr>
          <w:rFonts w:ascii="Calibri" w:hAnsi="Calibri" w:cs="Calibri"/>
          <w:sz w:val="20"/>
          <w:szCs w:val="20"/>
        </w:rPr>
        <w:t>counselor and not as a licensed mental health professional.</w:t>
      </w:r>
      <w:r w:rsidR="00CF5684">
        <w:rPr>
          <w:rFonts w:ascii="Calibri" w:hAnsi="Calibri" w:cs="Calibri"/>
          <w:sz w:val="20"/>
          <w:szCs w:val="20"/>
        </w:rPr>
        <w:t xml:space="preserve">  </w:t>
      </w:r>
      <w:r w:rsidR="00503ACF" w:rsidRPr="00503ACF">
        <w:rPr>
          <w:rFonts w:ascii="Calibri" w:hAnsi="Calibri" w:cs="Calibri"/>
          <w:sz w:val="20"/>
          <w:szCs w:val="20"/>
        </w:rPr>
        <w:t xml:space="preserve">The Counselee is voluntary seeking religious guidance from a </w:t>
      </w:r>
      <w:r w:rsidR="006753D3">
        <w:rPr>
          <w:rFonts w:ascii="Calibri" w:hAnsi="Calibri" w:cs="Calibri"/>
          <w:sz w:val="20"/>
          <w:szCs w:val="20"/>
        </w:rPr>
        <w:t xml:space="preserve">pastoral </w:t>
      </w:r>
      <w:r w:rsidR="00503ACF" w:rsidRPr="00503ACF">
        <w:rPr>
          <w:rFonts w:ascii="Calibri" w:hAnsi="Calibri" w:cs="Calibri"/>
          <w:sz w:val="20"/>
          <w:szCs w:val="20"/>
        </w:rPr>
        <w:t xml:space="preserve">counselor trained to provide such guidance. </w:t>
      </w:r>
      <w:r>
        <w:rPr>
          <w:rFonts w:ascii="Calibri" w:hAnsi="Calibri" w:cs="Calibri"/>
          <w:sz w:val="20"/>
          <w:szCs w:val="20"/>
        </w:rPr>
        <w:t xml:space="preserve">This approach to counseling utilizes prayer, the Bible/Scripture, Christian teachings, and Christian values and perspectives to help individuals and families </w:t>
      </w:r>
      <w:r w:rsidR="006753D3">
        <w:rPr>
          <w:rFonts w:ascii="Calibri" w:hAnsi="Calibri" w:cs="Calibri"/>
          <w:sz w:val="20"/>
          <w:szCs w:val="20"/>
        </w:rPr>
        <w:t xml:space="preserve">address spiritual, relational, and personal concerns. </w:t>
      </w:r>
      <w:r w:rsidR="00503ACF" w:rsidRPr="00503ACF">
        <w:rPr>
          <w:rFonts w:ascii="Calibri" w:hAnsi="Calibri" w:cs="Calibri"/>
          <w:sz w:val="20"/>
          <w:szCs w:val="20"/>
        </w:rPr>
        <w:t xml:space="preserve"> </w:t>
      </w:r>
      <w:r w:rsidR="006753D3" w:rsidRPr="006753D3">
        <w:rPr>
          <w:rFonts w:ascii="Calibri" w:hAnsi="Calibri" w:cs="Calibri"/>
          <w:sz w:val="20"/>
          <w:szCs w:val="20"/>
        </w:rPr>
        <w:t xml:space="preserve">The goal of pastoral counseling is to help the </w:t>
      </w:r>
      <w:r w:rsidR="00E54DF0">
        <w:rPr>
          <w:rFonts w:ascii="Calibri" w:hAnsi="Calibri" w:cs="Calibri"/>
          <w:sz w:val="20"/>
          <w:szCs w:val="20"/>
        </w:rPr>
        <w:t>c</w:t>
      </w:r>
      <w:r w:rsidR="006753D3" w:rsidRPr="006753D3">
        <w:rPr>
          <w:rFonts w:ascii="Calibri" w:hAnsi="Calibri" w:cs="Calibri"/>
          <w:sz w:val="20"/>
          <w:szCs w:val="20"/>
        </w:rPr>
        <w:t>ounselee know the God of the</w:t>
      </w:r>
      <w:r w:rsidR="006753D3">
        <w:rPr>
          <w:rFonts w:ascii="Calibri" w:hAnsi="Calibri" w:cs="Calibri"/>
          <w:sz w:val="20"/>
          <w:szCs w:val="20"/>
        </w:rPr>
        <w:t xml:space="preserve"> </w:t>
      </w:r>
      <w:r w:rsidR="006753D3" w:rsidRPr="006753D3">
        <w:rPr>
          <w:rFonts w:ascii="Calibri" w:hAnsi="Calibri" w:cs="Calibri"/>
          <w:sz w:val="20"/>
          <w:szCs w:val="20"/>
        </w:rPr>
        <w:t>Bible more deeply and live in a way that honors Him and reflects biblical faithfulness, especially through</w:t>
      </w:r>
      <w:r w:rsidR="00E54DF0">
        <w:rPr>
          <w:rFonts w:ascii="Calibri" w:hAnsi="Calibri" w:cs="Calibri"/>
          <w:sz w:val="20"/>
          <w:szCs w:val="20"/>
        </w:rPr>
        <w:t xml:space="preserve"> </w:t>
      </w:r>
      <w:r w:rsidR="006753D3" w:rsidRPr="006753D3">
        <w:rPr>
          <w:rFonts w:ascii="Calibri" w:hAnsi="Calibri" w:cs="Calibri"/>
          <w:sz w:val="20"/>
          <w:szCs w:val="20"/>
        </w:rPr>
        <w:t>relationships with God, self, and others. Exploring these areas may bring awareness that is painful or unsettling.</w:t>
      </w:r>
      <w:r w:rsidR="00E54DF0">
        <w:rPr>
          <w:rFonts w:ascii="Calibri" w:hAnsi="Calibri" w:cs="Calibri"/>
          <w:sz w:val="20"/>
          <w:szCs w:val="20"/>
        </w:rPr>
        <w:t xml:space="preserve"> </w:t>
      </w:r>
      <w:r w:rsidR="006753D3" w:rsidRPr="006753D3">
        <w:rPr>
          <w:rFonts w:ascii="Calibri" w:hAnsi="Calibri" w:cs="Calibri"/>
          <w:sz w:val="20"/>
          <w:szCs w:val="20"/>
        </w:rPr>
        <w:t>Growth and change can sometimes bring challenges or disruptions to a counselee</w:t>
      </w:r>
      <w:r w:rsidR="006753D3">
        <w:rPr>
          <w:rFonts w:ascii="Calibri" w:hAnsi="Calibri" w:cs="Calibri"/>
          <w:sz w:val="20"/>
          <w:szCs w:val="20"/>
        </w:rPr>
        <w:t>’</w:t>
      </w:r>
      <w:r w:rsidR="006753D3" w:rsidRPr="006753D3">
        <w:rPr>
          <w:rFonts w:ascii="Calibri" w:hAnsi="Calibri" w:cs="Calibri"/>
          <w:sz w:val="20"/>
          <w:szCs w:val="20"/>
        </w:rPr>
        <w:t>s current circumstances. If you</w:t>
      </w:r>
      <w:r w:rsidR="006753D3">
        <w:rPr>
          <w:rFonts w:ascii="Calibri" w:hAnsi="Calibri" w:cs="Calibri"/>
          <w:sz w:val="20"/>
          <w:szCs w:val="20"/>
        </w:rPr>
        <w:t xml:space="preserve"> </w:t>
      </w:r>
      <w:r w:rsidR="006753D3" w:rsidRPr="006753D3">
        <w:rPr>
          <w:rFonts w:ascii="Calibri" w:hAnsi="Calibri" w:cs="Calibri"/>
          <w:sz w:val="20"/>
          <w:szCs w:val="20"/>
        </w:rPr>
        <w:t xml:space="preserve">have questions or concerns about this process at any time, please discuss them with your </w:t>
      </w:r>
      <w:r w:rsidR="006753D3">
        <w:rPr>
          <w:rFonts w:ascii="Calibri" w:hAnsi="Calibri" w:cs="Calibri"/>
          <w:sz w:val="20"/>
          <w:szCs w:val="20"/>
        </w:rPr>
        <w:t>pastoral c</w:t>
      </w:r>
      <w:r w:rsidR="006753D3" w:rsidRPr="006753D3">
        <w:rPr>
          <w:rFonts w:ascii="Calibri" w:hAnsi="Calibri" w:cs="Calibri"/>
          <w:sz w:val="20"/>
          <w:szCs w:val="20"/>
        </w:rPr>
        <w:t>ounselor. You have the</w:t>
      </w:r>
      <w:r w:rsidR="006753D3">
        <w:rPr>
          <w:rFonts w:ascii="Calibri" w:hAnsi="Calibri" w:cs="Calibri"/>
          <w:sz w:val="20"/>
          <w:szCs w:val="20"/>
        </w:rPr>
        <w:t xml:space="preserve"> </w:t>
      </w:r>
      <w:r w:rsidR="006753D3" w:rsidRPr="006753D3">
        <w:rPr>
          <w:rFonts w:ascii="Calibri" w:hAnsi="Calibri" w:cs="Calibri"/>
          <w:sz w:val="20"/>
          <w:szCs w:val="20"/>
        </w:rPr>
        <w:t>right to receive information about the counseling methods and techniques being used, as well as the expected</w:t>
      </w:r>
      <w:r w:rsidR="006753D3">
        <w:rPr>
          <w:rFonts w:ascii="Calibri" w:hAnsi="Calibri" w:cs="Calibri"/>
          <w:sz w:val="20"/>
          <w:szCs w:val="20"/>
        </w:rPr>
        <w:t xml:space="preserve"> </w:t>
      </w:r>
      <w:r w:rsidR="006753D3" w:rsidRPr="006753D3">
        <w:rPr>
          <w:rFonts w:ascii="Calibri" w:hAnsi="Calibri" w:cs="Calibri"/>
          <w:sz w:val="20"/>
          <w:szCs w:val="20"/>
        </w:rPr>
        <w:t>duration of counseling whenever possible. You may seek a second opinion from another pastoral counselor or</w:t>
      </w:r>
      <w:r w:rsidR="006753D3">
        <w:rPr>
          <w:rFonts w:ascii="Calibri" w:hAnsi="Calibri" w:cs="Calibri"/>
          <w:sz w:val="20"/>
          <w:szCs w:val="20"/>
        </w:rPr>
        <w:t xml:space="preserve"> </w:t>
      </w:r>
      <w:r w:rsidR="006753D3" w:rsidRPr="006753D3">
        <w:rPr>
          <w:rFonts w:ascii="Calibri" w:hAnsi="Calibri" w:cs="Calibri"/>
          <w:sz w:val="20"/>
          <w:szCs w:val="20"/>
        </w:rPr>
        <w:t>mental health professional and terminate counseling at any time.</w:t>
      </w:r>
    </w:p>
    <w:p w14:paraId="2FD82B86" w14:textId="77777777" w:rsidR="006753D3" w:rsidRPr="00503ACF" w:rsidRDefault="006753D3" w:rsidP="006753D3">
      <w:pPr>
        <w:rPr>
          <w:rFonts w:ascii="Calibri" w:hAnsi="Calibri" w:cs="Calibri"/>
          <w:sz w:val="20"/>
          <w:szCs w:val="20"/>
        </w:rPr>
      </w:pPr>
    </w:p>
    <w:p w14:paraId="546CDDEE" w14:textId="25C992FE" w:rsidR="00503ACF" w:rsidRDefault="00D9376B" w:rsidP="006753D3">
      <w:pPr>
        <w:ind w:right="-90"/>
        <w:rPr>
          <w:rFonts w:ascii="Calibri" w:hAnsi="Calibri" w:cs="Calibri"/>
          <w:sz w:val="20"/>
          <w:szCs w:val="20"/>
        </w:rPr>
      </w:pPr>
      <w:r>
        <w:rPr>
          <w:rFonts w:ascii="Calibri" w:hAnsi="Calibri" w:cs="Calibri"/>
          <w:b/>
          <w:bCs/>
          <w:sz w:val="20"/>
          <w:szCs w:val="20"/>
        </w:rPr>
        <w:t>5</w:t>
      </w:r>
      <w:r w:rsidR="00503ACF" w:rsidRPr="00503ACF">
        <w:rPr>
          <w:rFonts w:ascii="Calibri" w:hAnsi="Calibri" w:cs="Calibri"/>
          <w:b/>
          <w:bCs/>
          <w:sz w:val="20"/>
          <w:szCs w:val="20"/>
        </w:rPr>
        <w:t>. Appointments:</w:t>
      </w:r>
      <w:r w:rsidR="00503ACF" w:rsidRPr="00503ACF">
        <w:rPr>
          <w:rFonts w:ascii="Calibri" w:hAnsi="Calibri" w:cs="Calibri"/>
          <w:sz w:val="20"/>
          <w:szCs w:val="20"/>
        </w:rPr>
        <w:t xml:space="preserve"> We will do our best to work with you to find an appointment time that suits your schedule. Please note that the </w:t>
      </w:r>
      <w:r w:rsidR="006753D3">
        <w:rPr>
          <w:rFonts w:ascii="Calibri" w:hAnsi="Calibri" w:cs="Calibri"/>
          <w:sz w:val="20"/>
          <w:szCs w:val="20"/>
        </w:rPr>
        <w:t xml:space="preserve">outside </w:t>
      </w:r>
      <w:r w:rsidR="00503ACF" w:rsidRPr="00503ACF">
        <w:rPr>
          <w:rFonts w:ascii="Calibri" w:hAnsi="Calibri" w:cs="Calibri"/>
          <w:sz w:val="20"/>
          <w:szCs w:val="20"/>
        </w:rPr>
        <w:t xml:space="preserve">office building doors are locked after 5:30 p.m. </w:t>
      </w:r>
      <w:r w:rsidR="006753D3">
        <w:rPr>
          <w:rFonts w:ascii="Calibri" w:hAnsi="Calibri" w:cs="Calibri"/>
          <w:sz w:val="20"/>
          <w:szCs w:val="20"/>
        </w:rPr>
        <w:t>Pastoral c</w:t>
      </w:r>
      <w:r w:rsidR="00503ACF" w:rsidRPr="00503ACF">
        <w:rPr>
          <w:rFonts w:ascii="Calibri" w:hAnsi="Calibri" w:cs="Calibri"/>
          <w:sz w:val="20"/>
          <w:szCs w:val="20"/>
        </w:rPr>
        <w:t xml:space="preserve">ounselors will be out to meet counselees for any appointments scheduled after that time. If you are late for any reason, you will receive the remainder of your scheduled time. This is necessary </w:t>
      </w:r>
      <w:r w:rsidR="006753D3">
        <w:rPr>
          <w:rFonts w:ascii="Calibri" w:hAnsi="Calibri" w:cs="Calibri"/>
          <w:sz w:val="20"/>
          <w:szCs w:val="20"/>
        </w:rPr>
        <w:t xml:space="preserve">for pastoral counselors </w:t>
      </w:r>
      <w:r w:rsidR="006753D3" w:rsidRPr="006753D3">
        <w:rPr>
          <w:rFonts w:ascii="Calibri" w:hAnsi="Calibri" w:cs="Calibri"/>
          <w:sz w:val="20"/>
          <w:szCs w:val="20"/>
        </w:rPr>
        <w:t>to carry out remaining pastoral counseling sessions at their</w:t>
      </w:r>
      <w:r w:rsidR="006753D3">
        <w:rPr>
          <w:rFonts w:ascii="Calibri" w:hAnsi="Calibri" w:cs="Calibri"/>
          <w:sz w:val="20"/>
          <w:szCs w:val="20"/>
        </w:rPr>
        <w:t xml:space="preserve"> </w:t>
      </w:r>
      <w:r w:rsidR="006753D3" w:rsidRPr="006753D3">
        <w:rPr>
          <w:rFonts w:ascii="Calibri" w:hAnsi="Calibri" w:cs="Calibri"/>
          <w:sz w:val="20"/>
          <w:szCs w:val="20"/>
        </w:rPr>
        <w:t>scheduled time. Two consecutive missed sessions without prior notice will constitute a termination of the pastoral</w:t>
      </w:r>
      <w:r w:rsidR="00503ACF" w:rsidRPr="00503ACF">
        <w:rPr>
          <w:rFonts w:ascii="Calibri" w:hAnsi="Calibri" w:cs="Calibri"/>
          <w:sz w:val="20"/>
          <w:szCs w:val="20"/>
        </w:rPr>
        <w:t xml:space="preserve"> counseling relationship.</w:t>
      </w:r>
    </w:p>
    <w:p w14:paraId="42330157" w14:textId="77777777" w:rsidR="00503ACF" w:rsidRPr="00503ACF" w:rsidRDefault="00503ACF" w:rsidP="00503ACF">
      <w:pPr>
        <w:ind w:right="-90"/>
        <w:rPr>
          <w:rFonts w:ascii="Calibri" w:hAnsi="Calibri" w:cs="Calibri"/>
          <w:sz w:val="20"/>
          <w:szCs w:val="20"/>
        </w:rPr>
      </w:pPr>
    </w:p>
    <w:p w14:paraId="3544ABA5" w14:textId="7126BE92" w:rsidR="00D9376B" w:rsidRPr="00D9376B" w:rsidRDefault="00D9376B" w:rsidP="00D9376B">
      <w:pPr>
        <w:rPr>
          <w:rFonts w:ascii="Calibri" w:hAnsi="Calibri" w:cs="Calibri"/>
          <w:sz w:val="20"/>
          <w:szCs w:val="20"/>
        </w:rPr>
      </w:pPr>
      <w:r>
        <w:rPr>
          <w:rFonts w:ascii="Calibri" w:hAnsi="Calibri" w:cs="Calibri"/>
          <w:b/>
          <w:bCs/>
          <w:sz w:val="20"/>
          <w:szCs w:val="20"/>
        </w:rPr>
        <w:lastRenderedPageBreak/>
        <w:t>6</w:t>
      </w:r>
      <w:r w:rsidR="00503ACF" w:rsidRPr="00503ACF">
        <w:rPr>
          <w:rFonts w:ascii="Calibri" w:hAnsi="Calibri" w:cs="Calibri"/>
          <w:b/>
          <w:bCs/>
          <w:sz w:val="20"/>
          <w:szCs w:val="20"/>
        </w:rPr>
        <w:t>. Emergencies</w:t>
      </w:r>
      <w:r w:rsidR="00503ACF" w:rsidRPr="00503ACF">
        <w:rPr>
          <w:rFonts w:ascii="Calibri" w:hAnsi="Calibri" w:cs="Calibri"/>
          <w:sz w:val="20"/>
          <w:szCs w:val="20"/>
        </w:rPr>
        <w:t xml:space="preserve">: Our office number (205 871-3332) is not an emergency number and Daymark Pastoral Counseling does not offer </w:t>
      </w:r>
      <w:proofErr w:type="gramStart"/>
      <w:r w:rsidR="00503ACF" w:rsidRPr="00503ACF">
        <w:rPr>
          <w:rFonts w:ascii="Calibri" w:hAnsi="Calibri" w:cs="Calibri"/>
          <w:sz w:val="20"/>
          <w:szCs w:val="20"/>
        </w:rPr>
        <w:t>24 hour</w:t>
      </w:r>
      <w:proofErr w:type="gramEnd"/>
      <w:r w:rsidR="00503ACF" w:rsidRPr="00503ACF">
        <w:rPr>
          <w:rFonts w:ascii="Calibri" w:hAnsi="Calibri" w:cs="Calibri"/>
          <w:sz w:val="20"/>
          <w:szCs w:val="20"/>
        </w:rPr>
        <w:t xml:space="preserve"> crisis coverage. </w:t>
      </w:r>
      <w:r w:rsidRPr="00D9376B">
        <w:rPr>
          <w:rFonts w:ascii="Calibri" w:hAnsi="Calibri" w:cs="Calibri"/>
          <w:sz w:val="20"/>
          <w:szCs w:val="20"/>
        </w:rPr>
        <w:t>Therefore, if you experience a crisis call 911 if you are in immediate danger,</w:t>
      </w:r>
    </w:p>
    <w:p w14:paraId="2679A080" w14:textId="77777777" w:rsidR="00D9376B" w:rsidRPr="00D9376B" w:rsidRDefault="00D9376B" w:rsidP="00D9376B">
      <w:pPr>
        <w:rPr>
          <w:rFonts w:ascii="Calibri" w:hAnsi="Calibri" w:cs="Calibri"/>
          <w:sz w:val="20"/>
          <w:szCs w:val="20"/>
        </w:rPr>
      </w:pPr>
      <w:r w:rsidRPr="00D9376B">
        <w:rPr>
          <w:rFonts w:ascii="Calibri" w:hAnsi="Calibri" w:cs="Calibri"/>
          <w:sz w:val="20"/>
          <w:szCs w:val="20"/>
        </w:rPr>
        <w:t>988 if you are experiencing suicidal ideation or the local crisis center (205 323-7777) if you need to speak with</w:t>
      </w:r>
    </w:p>
    <w:p w14:paraId="51600B12" w14:textId="230F13E3" w:rsidR="00503ACF" w:rsidRDefault="00D9376B" w:rsidP="00D9376B">
      <w:pPr>
        <w:rPr>
          <w:rFonts w:ascii="Calibri" w:hAnsi="Calibri" w:cs="Calibri"/>
          <w:sz w:val="20"/>
          <w:szCs w:val="20"/>
        </w:rPr>
      </w:pPr>
      <w:r w:rsidRPr="00D9376B">
        <w:rPr>
          <w:rFonts w:ascii="Calibri" w:hAnsi="Calibri" w:cs="Calibri"/>
          <w:sz w:val="20"/>
          <w:szCs w:val="20"/>
        </w:rPr>
        <w:t>someone immediately.</w:t>
      </w:r>
    </w:p>
    <w:p w14:paraId="40558808" w14:textId="77777777" w:rsidR="00D9376B" w:rsidRPr="00503ACF" w:rsidRDefault="00D9376B" w:rsidP="00D9376B">
      <w:pPr>
        <w:rPr>
          <w:rFonts w:ascii="Calibri" w:hAnsi="Calibri" w:cs="Calibri"/>
          <w:sz w:val="20"/>
          <w:szCs w:val="20"/>
        </w:rPr>
      </w:pPr>
    </w:p>
    <w:p w14:paraId="064D2FF9" w14:textId="16E9A293" w:rsidR="00503ACF" w:rsidRDefault="00D9376B" w:rsidP="00503ACF">
      <w:pPr>
        <w:rPr>
          <w:rFonts w:ascii="Calibri" w:hAnsi="Calibri" w:cs="Calibri"/>
          <w:b/>
          <w:bCs/>
          <w:i/>
          <w:iCs/>
          <w:sz w:val="20"/>
          <w:szCs w:val="20"/>
        </w:rPr>
      </w:pPr>
      <w:r>
        <w:rPr>
          <w:rFonts w:ascii="Calibri" w:hAnsi="Calibri" w:cs="Calibri"/>
          <w:b/>
          <w:bCs/>
          <w:sz w:val="20"/>
          <w:szCs w:val="20"/>
        </w:rPr>
        <w:t>7</w:t>
      </w:r>
      <w:r w:rsidR="00503ACF" w:rsidRPr="00503ACF">
        <w:rPr>
          <w:rFonts w:ascii="Calibri" w:hAnsi="Calibri" w:cs="Calibri"/>
          <w:b/>
          <w:bCs/>
          <w:sz w:val="20"/>
          <w:szCs w:val="20"/>
        </w:rPr>
        <w:t xml:space="preserve">. Calls to the office after hours: </w:t>
      </w:r>
      <w:r w:rsidR="00503ACF" w:rsidRPr="00503ACF">
        <w:rPr>
          <w:rFonts w:ascii="Calibri" w:hAnsi="Calibri" w:cs="Calibri"/>
          <w:sz w:val="20"/>
          <w:szCs w:val="20"/>
        </w:rPr>
        <w:t xml:space="preserve">Phone calls to your </w:t>
      </w:r>
      <w:r>
        <w:rPr>
          <w:rFonts w:ascii="Calibri" w:hAnsi="Calibri" w:cs="Calibri"/>
          <w:sz w:val="20"/>
          <w:szCs w:val="20"/>
        </w:rPr>
        <w:t>pastoral c</w:t>
      </w:r>
      <w:r w:rsidR="00503ACF" w:rsidRPr="00503ACF">
        <w:rPr>
          <w:rFonts w:ascii="Calibri" w:hAnsi="Calibri" w:cs="Calibri"/>
          <w:sz w:val="20"/>
          <w:szCs w:val="20"/>
        </w:rPr>
        <w:t xml:space="preserve">ounselor in between sessions are generally discouraged. If a need arises outside of your scheduled </w:t>
      </w:r>
      <w:r w:rsidRPr="00503ACF">
        <w:rPr>
          <w:rFonts w:ascii="Calibri" w:hAnsi="Calibri" w:cs="Calibri"/>
          <w:sz w:val="20"/>
          <w:szCs w:val="20"/>
        </w:rPr>
        <w:t>appointment,</w:t>
      </w:r>
      <w:r w:rsidR="00503ACF" w:rsidRPr="00503ACF">
        <w:rPr>
          <w:rFonts w:ascii="Calibri" w:hAnsi="Calibri" w:cs="Calibri"/>
          <w:sz w:val="20"/>
          <w:szCs w:val="20"/>
        </w:rPr>
        <w:t xml:space="preserve"> please email or call the office to check for appointment availability. </w:t>
      </w:r>
    </w:p>
    <w:p w14:paraId="0A8261FA" w14:textId="77777777" w:rsidR="00503ACF" w:rsidRPr="00503ACF" w:rsidRDefault="00503ACF" w:rsidP="00503ACF">
      <w:pPr>
        <w:rPr>
          <w:rFonts w:ascii="Calibri" w:hAnsi="Calibri" w:cs="Calibri"/>
          <w:b/>
          <w:bCs/>
          <w:i/>
          <w:iCs/>
          <w:sz w:val="20"/>
          <w:szCs w:val="20"/>
        </w:rPr>
      </w:pPr>
    </w:p>
    <w:p w14:paraId="1CB81D4A" w14:textId="1C0EAAE9" w:rsidR="00964710" w:rsidRPr="00964710" w:rsidRDefault="00D9376B" w:rsidP="00964710">
      <w:pPr>
        <w:rPr>
          <w:rFonts w:ascii="Calibri" w:hAnsi="Calibri" w:cs="Calibri"/>
          <w:sz w:val="20"/>
          <w:szCs w:val="20"/>
        </w:rPr>
      </w:pPr>
      <w:r>
        <w:rPr>
          <w:rFonts w:ascii="Calibri" w:hAnsi="Calibri" w:cs="Calibri"/>
          <w:b/>
          <w:bCs/>
          <w:sz w:val="20"/>
          <w:szCs w:val="20"/>
        </w:rPr>
        <w:t>8</w:t>
      </w:r>
      <w:r w:rsidR="00503ACF" w:rsidRPr="00503ACF">
        <w:rPr>
          <w:rFonts w:ascii="Calibri" w:hAnsi="Calibri" w:cs="Calibri"/>
          <w:b/>
          <w:bCs/>
          <w:sz w:val="20"/>
          <w:szCs w:val="20"/>
        </w:rPr>
        <w:t>. Counseling Renumeration:</w:t>
      </w:r>
      <w:r w:rsidR="00503ACF" w:rsidRPr="00503ACF">
        <w:rPr>
          <w:rFonts w:ascii="Calibri" w:hAnsi="Calibri" w:cs="Calibri"/>
          <w:sz w:val="20"/>
          <w:szCs w:val="20"/>
        </w:rPr>
        <w:t xml:space="preserve"> </w:t>
      </w:r>
      <w:r w:rsidR="00964710" w:rsidRPr="00964710">
        <w:rPr>
          <w:rFonts w:ascii="Calibri" w:hAnsi="Calibri" w:cs="Calibri"/>
          <w:sz w:val="20"/>
          <w:szCs w:val="20"/>
        </w:rPr>
        <w:t>Daymark Pastoral Counseling is a Christian nonprofit ministry organized under</w:t>
      </w:r>
    </w:p>
    <w:p w14:paraId="5E48603F" w14:textId="77777777" w:rsidR="00964710" w:rsidRPr="00964710" w:rsidRDefault="00964710" w:rsidP="00964710">
      <w:pPr>
        <w:rPr>
          <w:rFonts w:ascii="Calibri" w:hAnsi="Calibri" w:cs="Calibri"/>
          <w:sz w:val="20"/>
          <w:szCs w:val="20"/>
        </w:rPr>
      </w:pPr>
      <w:r w:rsidRPr="00964710">
        <w:rPr>
          <w:rFonts w:ascii="Calibri" w:hAnsi="Calibri" w:cs="Calibri"/>
          <w:sz w:val="20"/>
          <w:szCs w:val="20"/>
        </w:rPr>
        <w:t>Section 501(c)(3) of the Internal Revenue Code. As a ministry, Daymark seeks to provide pastoral counseling</w:t>
      </w:r>
    </w:p>
    <w:p w14:paraId="19A12BDA" w14:textId="77777777" w:rsidR="00964710" w:rsidRPr="00964710" w:rsidRDefault="00964710" w:rsidP="00964710">
      <w:pPr>
        <w:rPr>
          <w:rFonts w:ascii="Calibri" w:hAnsi="Calibri" w:cs="Calibri"/>
          <w:sz w:val="20"/>
          <w:szCs w:val="20"/>
        </w:rPr>
      </w:pPr>
      <w:r w:rsidRPr="00964710">
        <w:rPr>
          <w:rFonts w:ascii="Calibri" w:hAnsi="Calibri" w:cs="Calibri"/>
          <w:sz w:val="20"/>
          <w:szCs w:val="20"/>
        </w:rPr>
        <w:t>services that are accessible to individuals and families regardless of financial circumstances. While Counselees are</w:t>
      </w:r>
    </w:p>
    <w:p w14:paraId="17AD19C5" w14:textId="4C13B679" w:rsidR="00503ACF" w:rsidRPr="00503ACF" w:rsidRDefault="00964710" w:rsidP="00964710">
      <w:pPr>
        <w:rPr>
          <w:rFonts w:ascii="Calibri" w:hAnsi="Calibri" w:cs="Calibri"/>
          <w:sz w:val="20"/>
          <w:szCs w:val="20"/>
        </w:rPr>
      </w:pPr>
      <w:r w:rsidRPr="00964710">
        <w:rPr>
          <w:rFonts w:ascii="Calibri" w:hAnsi="Calibri" w:cs="Calibri"/>
          <w:sz w:val="20"/>
          <w:szCs w:val="20"/>
        </w:rPr>
        <w:t>encouraged to make a financial contribution to support the organization, such contributions are not intended to alter</w:t>
      </w:r>
      <w:r>
        <w:rPr>
          <w:rFonts w:ascii="Calibri" w:hAnsi="Calibri" w:cs="Calibri"/>
          <w:sz w:val="20"/>
          <w:szCs w:val="20"/>
        </w:rPr>
        <w:t xml:space="preserve"> </w:t>
      </w:r>
      <w:r w:rsidRPr="00964710">
        <w:rPr>
          <w:rFonts w:ascii="Calibri" w:hAnsi="Calibri" w:cs="Calibri"/>
          <w:sz w:val="20"/>
          <w:szCs w:val="20"/>
        </w:rPr>
        <w:t>the religious and pastoral nature of the counseling relationship. The pastoral counseling relationship remains one of</w:t>
      </w:r>
      <w:r>
        <w:rPr>
          <w:rFonts w:ascii="Calibri" w:hAnsi="Calibri" w:cs="Calibri"/>
          <w:sz w:val="20"/>
          <w:szCs w:val="20"/>
        </w:rPr>
        <w:t xml:space="preserve"> </w:t>
      </w:r>
      <w:r w:rsidRPr="00964710">
        <w:rPr>
          <w:rFonts w:ascii="Calibri" w:hAnsi="Calibri" w:cs="Calibri"/>
          <w:sz w:val="20"/>
          <w:szCs w:val="20"/>
        </w:rPr>
        <w:t>spiritual guidance and pastoral care and is not converted into a professional mental health counseling relationship by</w:t>
      </w:r>
      <w:r>
        <w:rPr>
          <w:rFonts w:ascii="Calibri" w:hAnsi="Calibri" w:cs="Calibri"/>
          <w:sz w:val="20"/>
          <w:szCs w:val="20"/>
        </w:rPr>
        <w:t xml:space="preserve"> </w:t>
      </w:r>
      <w:r w:rsidRPr="00964710">
        <w:rPr>
          <w:rFonts w:ascii="Calibri" w:hAnsi="Calibri" w:cs="Calibri"/>
          <w:sz w:val="20"/>
          <w:szCs w:val="20"/>
        </w:rPr>
        <w:t>virtue of any contribution made. Contributions received by Daymark support the ongoing ministry of pastoral</w:t>
      </w:r>
      <w:r>
        <w:rPr>
          <w:rFonts w:ascii="Calibri" w:hAnsi="Calibri" w:cs="Calibri"/>
          <w:sz w:val="20"/>
          <w:szCs w:val="20"/>
        </w:rPr>
        <w:t xml:space="preserve"> </w:t>
      </w:r>
      <w:r w:rsidRPr="00964710">
        <w:rPr>
          <w:rFonts w:ascii="Calibri" w:hAnsi="Calibri" w:cs="Calibri"/>
          <w:sz w:val="20"/>
          <w:szCs w:val="20"/>
        </w:rPr>
        <w:t xml:space="preserve">counseling, including operational expenses, </w:t>
      </w:r>
      <w:r w:rsidR="00D9376B">
        <w:rPr>
          <w:rFonts w:ascii="Calibri" w:hAnsi="Calibri" w:cs="Calibri"/>
          <w:sz w:val="20"/>
          <w:szCs w:val="20"/>
        </w:rPr>
        <w:t xml:space="preserve">pastoral </w:t>
      </w:r>
      <w:r w:rsidRPr="00964710">
        <w:rPr>
          <w:rFonts w:ascii="Calibri" w:hAnsi="Calibri" w:cs="Calibri"/>
          <w:sz w:val="20"/>
          <w:szCs w:val="20"/>
        </w:rPr>
        <w:t>counselor support, scholarship assistance, and the provision of services</w:t>
      </w:r>
      <w:r>
        <w:rPr>
          <w:rFonts w:ascii="Calibri" w:hAnsi="Calibri" w:cs="Calibri"/>
          <w:sz w:val="20"/>
          <w:szCs w:val="20"/>
        </w:rPr>
        <w:t xml:space="preserve"> </w:t>
      </w:r>
      <w:r w:rsidRPr="00964710">
        <w:rPr>
          <w:rFonts w:ascii="Calibri" w:hAnsi="Calibri" w:cs="Calibri"/>
          <w:sz w:val="20"/>
          <w:szCs w:val="20"/>
        </w:rPr>
        <w:t>to those who may be unable to contribute at the suggested level. Daymark utilizes a sliding scale of suggested</w:t>
      </w:r>
      <w:r>
        <w:rPr>
          <w:rFonts w:ascii="Calibri" w:hAnsi="Calibri" w:cs="Calibri"/>
          <w:sz w:val="20"/>
          <w:szCs w:val="20"/>
        </w:rPr>
        <w:t xml:space="preserve"> </w:t>
      </w:r>
      <w:r w:rsidRPr="00964710">
        <w:rPr>
          <w:rFonts w:ascii="Calibri" w:hAnsi="Calibri" w:cs="Calibri"/>
          <w:sz w:val="20"/>
          <w:szCs w:val="20"/>
        </w:rPr>
        <w:t>contributions based upon household income. If you are unable to contribute to the suggested level, please discuss</w:t>
      </w:r>
      <w:r>
        <w:rPr>
          <w:rFonts w:ascii="Calibri" w:hAnsi="Calibri" w:cs="Calibri"/>
          <w:sz w:val="20"/>
          <w:szCs w:val="20"/>
        </w:rPr>
        <w:t xml:space="preserve"> </w:t>
      </w:r>
      <w:r w:rsidRPr="00964710">
        <w:rPr>
          <w:rFonts w:ascii="Calibri" w:hAnsi="Calibri" w:cs="Calibri"/>
          <w:sz w:val="20"/>
          <w:szCs w:val="20"/>
        </w:rPr>
        <w:t xml:space="preserve">your circumstances with your </w:t>
      </w:r>
      <w:r w:rsidR="00D9376B">
        <w:rPr>
          <w:rFonts w:ascii="Calibri" w:hAnsi="Calibri" w:cs="Calibri"/>
          <w:sz w:val="20"/>
          <w:szCs w:val="20"/>
        </w:rPr>
        <w:t xml:space="preserve">pastoral </w:t>
      </w:r>
      <w:r w:rsidRPr="00964710">
        <w:rPr>
          <w:rFonts w:ascii="Calibri" w:hAnsi="Calibri" w:cs="Calibri"/>
          <w:sz w:val="20"/>
          <w:szCs w:val="20"/>
        </w:rPr>
        <w:t>counselor. No person will be denied counseling solely because of financial hardshi</w:t>
      </w:r>
      <w:r w:rsidR="00D9376B">
        <w:rPr>
          <w:rFonts w:ascii="Calibri" w:hAnsi="Calibri" w:cs="Calibri"/>
          <w:sz w:val="20"/>
          <w:szCs w:val="20"/>
        </w:rPr>
        <w:t>p</w:t>
      </w:r>
      <w:r w:rsidRPr="00964710">
        <w:rPr>
          <w:rFonts w:ascii="Calibri" w:hAnsi="Calibri" w:cs="Calibri"/>
          <w:sz w:val="20"/>
          <w:szCs w:val="20"/>
        </w:rPr>
        <w:t>. Contributions may be made by cash, check, credit card,</w:t>
      </w:r>
      <w:r>
        <w:rPr>
          <w:rFonts w:ascii="Calibri" w:hAnsi="Calibri" w:cs="Calibri"/>
          <w:sz w:val="20"/>
          <w:szCs w:val="20"/>
        </w:rPr>
        <w:t xml:space="preserve"> </w:t>
      </w:r>
      <w:r w:rsidRPr="00964710">
        <w:rPr>
          <w:rFonts w:ascii="Calibri" w:hAnsi="Calibri" w:cs="Calibri"/>
          <w:sz w:val="20"/>
          <w:szCs w:val="20"/>
        </w:rPr>
        <w:t xml:space="preserve">or debit card. Checks should be made payable to </w:t>
      </w:r>
      <w:r w:rsidRPr="00E54DF0">
        <w:rPr>
          <w:rFonts w:ascii="Calibri" w:hAnsi="Calibri" w:cs="Calibri"/>
          <w:b/>
          <w:bCs/>
          <w:sz w:val="20"/>
          <w:szCs w:val="20"/>
        </w:rPr>
        <w:t>Daymark Pastoral Counseling</w:t>
      </w:r>
      <w:r w:rsidRPr="00964710">
        <w:rPr>
          <w:rFonts w:ascii="Calibri" w:hAnsi="Calibri" w:cs="Calibri"/>
          <w:sz w:val="20"/>
          <w:szCs w:val="20"/>
        </w:rPr>
        <w:t>. Credit and debit card transactions</w:t>
      </w:r>
      <w:r>
        <w:rPr>
          <w:rFonts w:ascii="Calibri" w:hAnsi="Calibri" w:cs="Calibri"/>
          <w:sz w:val="20"/>
          <w:szCs w:val="20"/>
        </w:rPr>
        <w:t xml:space="preserve"> </w:t>
      </w:r>
      <w:r w:rsidRPr="00964710">
        <w:rPr>
          <w:rFonts w:ascii="Calibri" w:hAnsi="Calibri" w:cs="Calibri"/>
          <w:sz w:val="20"/>
          <w:szCs w:val="20"/>
        </w:rPr>
        <w:t>processed in the office are subject to a 3.95% processing fee.</w:t>
      </w:r>
    </w:p>
    <w:p w14:paraId="1E340B27" w14:textId="77777777" w:rsidR="00503ACF" w:rsidRDefault="00503ACF" w:rsidP="00503ACF">
      <w:pPr>
        <w:rPr>
          <w:rFonts w:ascii="Calibri" w:hAnsi="Calibri" w:cs="Calibri"/>
          <w:b/>
          <w:bCs/>
          <w:sz w:val="20"/>
          <w:szCs w:val="20"/>
        </w:rPr>
      </w:pPr>
    </w:p>
    <w:p w14:paraId="66C26A83" w14:textId="7FF2BC70" w:rsidR="00503ACF" w:rsidRDefault="00503ACF" w:rsidP="00503ACF">
      <w:pPr>
        <w:rPr>
          <w:rFonts w:ascii="Calibri" w:hAnsi="Calibri" w:cs="Calibri"/>
          <w:b/>
          <w:bCs/>
          <w:sz w:val="20"/>
          <w:szCs w:val="20"/>
        </w:rPr>
      </w:pPr>
      <w:r w:rsidRPr="00503ACF">
        <w:rPr>
          <w:rFonts w:ascii="Calibri" w:hAnsi="Calibri" w:cs="Calibri"/>
          <w:b/>
          <w:bCs/>
          <w:sz w:val="20"/>
          <w:szCs w:val="20"/>
        </w:rPr>
        <w:t>Sliding Scale for Suggested Contribution</w:t>
      </w:r>
    </w:p>
    <w:p w14:paraId="702B36CB" w14:textId="77777777" w:rsidR="00503ACF" w:rsidRDefault="00503ACF" w:rsidP="00503ACF">
      <w:pPr>
        <w:rPr>
          <w:rFonts w:ascii="Calibri" w:hAnsi="Calibri" w:cs="Calibri"/>
          <w:b/>
          <w:bCs/>
          <w:sz w:val="20"/>
          <w:szCs w:val="20"/>
        </w:rPr>
      </w:pPr>
    </w:p>
    <w:p w14:paraId="398A0BC8" w14:textId="20BF0E5C" w:rsidR="00503ACF" w:rsidRDefault="00632950" w:rsidP="00503ACF">
      <w:pPr>
        <w:rPr>
          <w:rFonts w:ascii="Calibri" w:hAnsi="Calibri" w:cs="Calibri"/>
          <w:b/>
          <w:bCs/>
          <w:sz w:val="20"/>
          <w:szCs w:val="20"/>
        </w:rPr>
      </w:pPr>
      <w:r w:rsidRPr="00632950">
        <w:rPr>
          <w:rFonts w:ascii="Calibri" w:hAnsi="Calibri" w:cs="Calibri"/>
          <w:b/>
          <w:bCs/>
          <w:sz w:val="20"/>
          <w:szCs w:val="20"/>
        </w:rPr>
        <w:t xml:space="preserve">Family Income: </w:t>
      </w:r>
      <w:r>
        <w:rPr>
          <w:rFonts w:ascii="Calibri" w:hAnsi="Calibri" w:cs="Calibri"/>
          <w:b/>
          <w:bCs/>
          <w:sz w:val="20"/>
          <w:szCs w:val="20"/>
        </w:rPr>
        <w:t xml:space="preserve">                </w:t>
      </w:r>
      <w:r w:rsidRPr="00632950">
        <w:rPr>
          <w:rFonts w:ascii="Calibri" w:hAnsi="Calibri" w:cs="Calibri"/>
          <w:b/>
          <w:bCs/>
          <w:sz w:val="20"/>
          <w:szCs w:val="20"/>
        </w:rPr>
        <w:t xml:space="preserve">0 - $70,000 </w:t>
      </w:r>
      <w:r>
        <w:rPr>
          <w:rFonts w:ascii="Calibri" w:hAnsi="Calibri" w:cs="Calibri"/>
          <w:b/>
          <w:bCs/>
          <w:sz w:val="20"/>
          <w:szCs w:val="20"/>
        </w:rPr>
        <w:t xml:space="preserve">           </w:t>
      </w:r>
      <w:r w:rsidRPr="00632950">
        <w:rPr>
          <w:rFonts w:ascii="Calibri" w:hAnsi="Calibri" w:cs="Calibri"/>
          <w:b/>
          <w:bCs/>
          <w:sz w:val="20"/>
          <w:szCs w:val="20"/>
        </w:rPr>
        <w:t xml:space="preserve">$70,001$85,000 </w:t>
      </w:r>
      <w:r>
        <w:rPr>
          <w:rFonts w:ascii="Calibri" w:hAnsi="Calibri" w:cs="Calibri"/>
          <w:b/>
          <w:bCs/>
          <w:sz w:val="20"/>
          <w:szCs w:val="20"/>
        </w:rPr>
        <w:t xml:space="preserve">       </w:t>
      </w:r>
      <w:r w:rsidRPr="00632950">
        <w:rPr>
          <w:rFonts w:ascii="Calibri" w:hAnsi="Calibri" w:cs="Calibri"/>
          <w:b/>
          <w:bCs/>
          <w:sz w:val="20"/>
          <w:szCs w:val="20"/>
        </w:rPr>
        <w:t xml:space="preserve">$85,001 -$100,000 </w:t>
      </w:r>
      <w:r>
        <w:rPr>
          <w:rFonts w:ascii="Calibri" w:hAnsi="Calibri" w:cs="Calibri"/>
          <w:b/>
          <w:bCs/>
          <w:sz w:val="20"/>
          <w:szCs w:val="20"/>
        </w:rPr>
        <w:t xml:space="preserve">         </w:t>
      </w:r>
      <w:r w:rsidRPr="00632950">
        <w:rPr>
          <w:rFonts w:ascii="Calibri" w:hAnsi="Calibri" w:cs="Calibri"/>
          <w:b/>
          <w:bCs/>
          <w:sz w:val="20"/>
          <w:szCs w:val="20"/>
        </w:rPr>
        <w:t>$100,001 or above</w:t>
      </w:r>
    </w:p>
    <w:p w14:paraId="607D9E3B" w14:textId="40234199" w:rsidR="00632950" w:rsidRPr="00503ACF" w:rsidRDefault="00632950" w:rsidP="00503ACF">
      <w:pPr>
        <w:rPr>
          <w:rFonts w:ascii="Calibri" w:hAnsi="Calibri" w:cs="Calibri"/>
          <w:b/>
          <w:bCs/>
          <w:sz w:val="20"/>
          <w:szCs w:val="20"/>
        </w:rPr>
      </w:pPr>
      <w:r w:rsidRPr="00632950">
        <w:rPr>
          <w:rFonts w:ascii="Calibri" w:hAnsi="Calibri" w:cs="Calibri"/>
          <w:b/>
          <w:bCs/>
          <w:sz w:val="20"/>
          <w:szCs w:val="20"/>
        </w:rPr>
        <w:t xml:space="preserve">Suggested Contribution: </w:t>
      </w:r>
      <w:r>
        <w:rPr>
          <w:rFonts w:ascii="Calibri" w:hAnsi="Calibri" w:cs="Calibri"/>
          <w:b/>
          <w:bCs/>
          <w:sz w:val="20"/>
          <w:szCs w:val="20"/>
        </w:rPr>
        <w:t xml:space="preserve">       </w:t>
      </w:r>
      <w:r w:rsidRPr="00632950">
        <w:rPr>
          <w:rFonts w:ascii="Calibri" w:hAnsi="Calibri" w:cs="Calibri"/>
          <w:b/>
          <w:bCs/>
          <w:sz w:val="20"/>
          <w:szCs w:val="20"/>
        </w:rPr>
        <w:t xml:space="preserve">$90 </w:t>
      </w:r>
      <w:r>
        <w:rPr>
          <w:rFonts w:ascii="Calibri" w:hAnsi="Calibri" w:cs="Calibri"/>
          <w:b/>
          <w:bCs/>
          <w:sz w:val="20"/>
          <w:szCs w:val="20"/>
        </w:rPr>
        <w:t xml:space="preserve">                          </w:t>
      </w:r>
      <w:r w:rsidRPr="00632950">
        <w:rPr>
          <w:rFonts w:ascii="Calibri" w:hAnsi="Calibri" w:cs="Calibri"/>
          <w:b/>
          <w:bCs/>
          <w:sz w:val="20"/>
          <w:szCs w:val="20"/>
        </w:rPr>
        <w:t xml:space="preserve">$120 </w:t>
      </w:r>
      <w:r>
        <w:rPr>
          <w:rFonts w:ascii="Calibri" w:hAnsi="Calibri" w:cs="Calibri"/>
          <w:b/>
          <w:bCs/>
          <w:sz w:val="20"/>
          <w:szCs w:val="20"/>
        </w:rPr>
        <w:t xml:space="preserve">                           </w:t>
      </w:r>
      <w:r w:rsidRPr="00632950">
        <w:rPr>
          <w:rFonts w:ascii="Calibri" w:hAnsi="Calibri" w:cs="Calibri"/>
          <w:b/>
          <w:bCs/>
          <w:sz w:val="20"/>
          <w:szCs w:val="20"/>
        </w:rPr>
        <w:t xml:space="preserve">$145 </w:t>
      </w:r>
      <w:r>
        <w:rPr>
          <w:rFonts w:ascii="Calibri" w:hAnsi="Calibri" w:cs="Calibri"/>
          <w:b/>
          <w:bCs/>
          <w:sz w:val="20"/>
          <w:szCs w:val="20"/>
        </w:rPr>
        <w:t xml:space="preserve">                                   </w:t>
      </w:r>
      <w:r w:rsidRPr="00632950">
        <w:rPr>
          <w:rFonts w:ascii="Calibri" w:hAnsi="Calibri" w:cs="Calibri"/>
          <w:b/>
          <w:bCs/>
          <w:sz w:val="20"/>
          <w:szCs w:val="20"/>
        </w:rPr>
        <w:t>$165</w:t>
      </w:r>
    </w:p>
    <w:p w14:paraId="049D767D" w14:textId="77777777" w:rsidR="00503ACF" w:rsidRPr="00503ACF" w:rsidRDefault="00503ACF" w:rsidP="00503ACF">
      <w:pPr>
        <w:rPr>
          <w:rFonts w:ascii="Calibri" w:hAnsi="Calibri" w:cs="Calibri"/>
          <w:sz w:val="20"/>
          <w:szCs w:val="20"/>
        </w:rPr>
      </w:pPr>
    </w:p>
    <w:p w14:paraId="1785133E" w14:textId="77777777" w:rsidR="00531FD0" w:rsidRDefault="00531FD0" w:rsidP="00503ACF">
      <w:pPr>
        <w:rPr>
          <w:rFonts w:ascii="Calibri" w:hAnsi="Calibri" w:cs="Calibri"/>
          <w:sz w:val="20"/>
          <w:szCs w:val="20"/>
        </w:rPr>
      </w:pPr>
    </w:p>
    <w:p w14:paraId="7ED399A2" w14:textId="4465FC19" w:rsidR="00503ACF" w:rsidRDefault="00503ACF" w:rsidP="00503ACF">
      <w:pPr>
        <w:rPr>
          <w:rFonts w:ascii="Calibri" w:hAnsi="Calibri" w:cs="Calibri"/>
          <w:sz w:val="20"/>
          <w:szCs w:val="20"/>
        </w:rPr>
      </w:pPr>
      <w:r w:rsidRPr="00503ACF">
        <w:rPr>
          <w:rFonts w:ascii="Calibri" w:hAnsi="Calibri" w:cs="Calibri"/>
          <w:sz w:val="20"/>
          <w:szCs w:val="20"/>
        </w:rPr>
        <w:t>My signature below acknowledges that I have read and been able to ask questions regarding the above information.</w:t>
      </w:r>
    </w:p>
    <w:p w14:paraId="0A8AC82F" w14:textId="77777777" w:rsidR="00503ACF" w:rsidRDefault="00503ACF" w:rsidP="00503ACF">
      <w:pPr>
        <w:rPr>
          <w:rFonts w:ascii="Calibri" w:hAnsi="Calibri" w:cs="Calibri"/>
          <w:sz w:val="20"/>
          <w:szCs w:val="20"/>
        </w:rPr>
      </w:pPr>
    </w:p>
    <w:p w14:paraId="528033A5" w14:textId="77777777" w:rsidR="00503ACF" w:rsidRDefault="00503ACF" w:rsidP="00503ACF">
      <w:pPr>
        <w:rPr>
          <w:rFonts w:ascii="Calibri" w:hAnsi="Calibri" w:cs="Calibri"/>
          <w:sz w:val="20"/>
          <w:szCs w:val="20"/>
        </w:rPr>
      </w:pPr>
    </w:p>
    <w:p w14:paraId="0830F6F5" w14:textId="77777777" w:rsidR="00503ACF" w:rsidRPr="00503ACF" w:rsidRDefault="00503ACF" w:rsidP="00503ACF">
      <w:pPr>
        <w:rPr>
          <w:rFonts w:ascii="Calibri" w:hAnsi="Calibri" w:cs="Calibri"/>
          <w:sz w:val="20"/>
          <w:szCs w:val="20"/>
        </w:rPr>
      </w:pPr>
    </w:p>
    <w:p w14:paraId="66BA2A7E" w14:textId="3558CA74" w:rsidR="00F85110" w:rsidRDefault="00503ACF" w:rsidP="00503ACF">
      <w:r w:rsidRPr="00503ACF">
        <w:rPr>
          <w:sz w:val="20"/>
          <w:szCs w:val="20"/>
        </w:rPr>
        <w:t>___________________</w:t>
      </w:r>
      <w:r w:rsidRPr="00503ACF">
        <w:t xml:space="preserve">______________________________ </w:t>
      </w:r>
      <w:r>
        <w:t xml:space="preserve">                         </w:t>
      </w:r>
      <w:r w:rsidRPr="00503ACF">
        <w:t>_____________________</w:t>
      </w:r>
    </w:p>
    <w:p w14:paraId="16166B63" w14:textId="3AAE7486" w:rsidR="00503ACF" w:rsidRDefault="00503ACF" w:rsidP="00503ACF">
      <w:r>
        <w:t>Signature of Counselee                                                                                 Date</w:t>
      </w:r>
    </w:p>
    <w:p w14:paraId="5E8C773B" w14:textId="38F9197C" w:rsidR="00817C2E" w:rsidRDefault="00817C2E" w:rsidP="00503ACF">
      <w:r>
        <w:t>(typing name constitutes signature)</w:t>
      </w:r>
    </w:p>
    <w:sectPr w:rsidR="00817C2E" w:rsidSect="001671B9">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60A2"/>
    <w:multiLevelType w:val="hybridMultilevel"/>
    <w:tmpl w:val="302A1C3C"/>
    <w:lvl w:ilvl="0" w:tplc="07C2DA1E">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E323B0"/>
    <w:multiLevelType w:val="hybridMultilevel"/>
    <w:tmpl w:val="2BACCD8E"/>
    <w:lvl w:ilvl="0" w:tplc="D6D2F4E2">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F109FA"/>
    <w:multiLevelType w:val="hybridMultilevel"/>
    <w:tmpl w:val="B3B4768C"/>
    <w:lvl w:ilvl="0" w:tplc="871A561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7492366">
    <w:abstractNumId w:val="2"/>
  </w:num>
  <w:num w:numId="2" w16cid:durableId="1658798157">
    <w:abstractNumId w:val="0"/>
  </w:num>
  <w:num w:numId="3" w16cid:durableId="935478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CF"/>
    <w:rsid w:val="001671B9"/>
    <w:rsid w:val="002C0D44"/>
    <w:rsid w:val="002C111F"/>
    <w:rsid w:val="00462461"/>
    <w:rsid w:val="00474DA6"/>
    <w:rsid w:val="00503ACF"/>
    <w:rsid w:val="00531FD0"/>
    <w:rsid w:val="005930DF"/>
    <w:rsid w:val="005D5C3D"/>
    <w:rsid w:val="00632950"/>
    <w:rsid w:val="006753D3"/>
    <w:rsid w:val="007D13A9"/>
    <w:rsid w:val="00817C2E"/>
    <w:rsid w:val="00864DFA"/>
    <w:rsid w:val="00964710"/>
    <w:rsid w:val="009C2524"/>
    <w:rsid w:val="00B81AF5"/>
    <w:rsid w:val="00BD04C2"/>
    <w:rsid w:val="00CF5684"/>
    <w:rsid w:val="00D35345"/>
    <w:rsid w:val="00D9376B"/>
    <w:rsid w:val="00DB38C2"/>
    <w:rsid w:val="00E54DF0"/>
    <w:rsid w:val="00F85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FEC2"/>
  <w15:chartTrackingRefBased/>
  <w15:docId w15:val="{617954E5-5696-D848-BC16-610F304B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A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A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A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A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A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A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A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A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A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A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A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A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ACF"/>
    <w:rPr>
      <w:rFonts w:eastAsiaTheme="majorEastAsia" w:cstheme="majorBidi"/>
      <w:color w:val="272727" w:themeColor="text1" w:themeTint="D8"/>
    </w:rPr>
  </w:style>
  <w:style w:type="paragraph" w:styleId="Title">
    <w:name w:val="Title"/>
    <w:basedOn w:val="Normal"/>
    <w:next w:val="Normal"/>
    <w:link w:val="TitleChar"/>
    <w:uiPriority w:val="10"/>
    <w:qFormat/>
    <w:rsid w:val="00503A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A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A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A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A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3ACF"/>
    <w:rPr>
      <w:i/>
      <w:iCs/>
      <w:color w:val="404040" w:themeColor="text1" w:themeTint="BF"/>
    </w:rPr>
  </w:style>
  <w:style w:type="paragraph" w:styleId="ListParagraph">
    <w:name w:val="List Paragraph"/>
    <w:basedOn w:val="Normal"/>
    <w:uiPriority w:val="34"/>
    <w:qFormat/>
    <w:rsid w:val="00503ACF"/>
    <w:pPr>
      <w:ind w:left="720"/>
      <w:contextualSpacing/>
    </w:pPr>
  </w:style>
  <w:style w:type="character" w:styleId="IntenseEmphasis">
    <w:name w:val="Intense Emphasis"/>
    <w:basedOn w:val="DefaultParagraphFont"/>
    <w:uiPriority w:val="21"/>
    <w:qFormat/>
    <w:rsid w:val="00503ACF"/>
    <w:rPr>
      <w:i/>
      <w:iCs/>
      <w:color w:val="0F4761" w:themeColor="accent1" w:themeShade="BF"/>
    </w:rPr>
  </w:style>
  <w:style w:type="paragraph" w:styleId="IntenseQuote">
    <w:name w:val="Intense Quote"/>
    <w:basedOn w:val="Normal"/>
    <w:next w:val="Normal"/>
    <w:link w:val="IntenseQuoteChar"/>
    <w:uiPriority w:val="30"/>
    <w:qFormat/>
    <w:rsid w:val="00503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ACF"/>
    <w:rPr>
      <w:i/>
      <w:iCs/>
      <w:color w:val="0F4761" w:themeColor="accent1" w:themeShade="BF"/>
    </w:rPr>
  </w:style>
  <w:style w:type="character" w:styleId="IntenseReference">
    <w:name w:val="Intense Reference"/>
    <w:basedOn w:val="DefaultParagraphFont"/>
    <w:uiPriority w:val="32"/>
    <w:qFormat/>
    <w:rsid w:val="00503A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1141</Words>
  <Characters>6460</Characters>
  <Application>Microsoft Office Word</Application>
  <DocSecurity>0</DocSecurity>
  <Lines>93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White</dc:creator>
  <cp:keywords/>
  <dc:description/>
  <cp:lastModifiedBy>Daymark Counseling</cp:lastModifiedBy>
  <cp:revision>3</cp:revision>
  <dcterms:created xsi:type="dcterms:W3CDTF">2026-07-17T21:03:00Z</dcterms:created>
  <dcterms:modified xsi:type="dcterms:W3CDTF">2026-07-20T18:44:00Z</dcterms:modified>
</cp:coreProperties>
</file>